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rPr>
              <w:t>甘肃铁投地方铁路有限公司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rFonts w:hint="default" w:eastAsia="仿宋_GB2312"/>
                <w:sz w:val="18"/>
                <w:szCs w:val="18"/>
                <w:lang w:val="en-US" w:eastAsia="zh-CN"/>
              </w:rPr>
            </w:pPr>
            <w:r>
              <w:rPr>
                <w:rFonts w:hint="eastAsia"/>
              </w:rPr>
              <w:t>甘肃省兰州市中川国际机场</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董工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rPr>
              <w:t>新建兰州中川国际机场综合交通枢纽环线铁路</w:t>
            </w:r>
            <w:r>
              <w:rPr>
                <w:rFonts w:hint="eastAsia"/>
                <w:lang w:eastAsia="zh-CN"/>
              </w:rPr>
              <w:t>职业病危害控制效果评价报告</w:t>
            </w:r>
            <w:r>
              <w:rPr>
                <w:rFonts w:hint="eastAsia"/>
                <w:szCs w:val="52"/>
                <w:lang w:val="en-US" w:eastAsia="zh-CN"/>
              </w:rPr>
              <w:t xml:space="preserve"> 022025040KP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张锁雷、王刚、王金鑫、陈国龙</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张锁雷、王刚</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2025年9月18日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szCs w:val="52"/>
                <w:lang w:eastAsia="zh-CN"/>
              </w:rPr>
              <w:t>董</w:t>
            </w:r>
            <w:r>
              <w:rPr>
                <w:rFonts w:hint="eastAsia" w:ascii="Times New Roman" w:hAnsi="Times New Roman" w:eastAsia="宋体"/>
                <w:sz w:val="24"/>
                <w:szCs w:val="24"/>
                <w:lang w:val="en-US" w:eastAsia="zh-CN"/>
              </w:rPr>
              <w:t>工</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王刚</w:t>
            </w:r>
            <w:r>
              <w:rPr>
                <w:rFonts w:hint="eastAsia" w:ascii="Times New Roman" w:hAnsi="宋体"/>
                <w:sz w:val="24"/>
                <w:szCs w:val="24"/>
                <w:lang w:eastAsia="zh-CN"/>
              </w:rPr>
              <w:t>、王金鑫</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73C4E67">
            <w:pPr>
              <w:pStyle w:val="72"/>
              <w:kinsoku w:val="0"/>
              <w:overflowPunct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2025年9月24日-26日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szCs w:val="52"/>
                <w:lang w:eastAsia="zh-CN"/>
              </w:rPr>
              <w:t>董</w:t>
            </w:r>
            <w:r>
              <w:rPr>
                <w:rFonts w:hint="eastAsia" w:ascii="Times New Roman" w:hAnsi="Times New Roman" w:eastAsia="宋体"/>
                <w:sz w:val="24"/>
                <w:szCs w:val="24"/>
                <w:lang w:val="en-US" w:eastAsia="zh-CN"/>
              </w:rPr>
              <w:t>工</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392680" cy="1795145"/>
                  <wp:effectExtent l="0" t="0" r="7620" b="14605"/>
                  <wp:docPr id="1" name="图片 1" descr="2d4d0987d5348b0c76f411c3cb96c351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4d0987d5348b0c76f411c3cb96c351_720"/>
                          <pic:cNvPicPr>
                            <a:picLocks noChangeAspect="1"/>
                          </pic:cNvPicPr>
                        </pic:nvPicPr>
                        <pic:blipFill>
                          <a:blip r:embed="rId10"/>
                          <a:stretch>
                            <a:fillRect/>
                          </a:stretch>
                        </pic:blipFill>
                        <pic:spPr>
                          <a:xfrm>
                            <a:off x="0" y="0"/>
                            <a:ext cx="2392680" cy="179514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2379980" cy="1785620"/>
                  <wp:effectExtent l="0" t="0" r="1270" b="5080"/>
                  <wp:docPr id="2" name="图片 2" descr="58b46a784a1849fefb557af998b3ccd8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b46a784a1849fefb557af998b3ccd8_720"/>
                          <pic:cNvPicPr>
                            <a:picLocks noChangeAspect="1"/>
                          </pic:cNvPicPr>
                        </pic:nvPicPr>
                        <pic:blipFill>
                          <a:blip r:embed="rId11"/>
                          <a:stretch>
                            <a:fillRect/>
                          </a:stretch>
                        </pic:blipFill>
                        <pic:spPr>
                          <a:xfrm>
                            <a:off x="0" y="0"/>
                            <a:ext cx="2379980" cy="1785620"/>
                          </a:xfrm>
                          <a:prstGeom prst="rect">
                            <a:avLst/>
                          </a:prstGeom>
                        </pic:spPr>
                      </pic:pic>
                    </a:graphicData>
                  </a:graphic>
                </wp:inline>
              </w:drawing>
            </w:r>
            <w:bookmarkStart w:id="0" w:name="_GoBack"/>
            <w:bookmarkEnd w:id="0"/>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022025040KP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EBB1527"/>
    <w:rsid w:val="0FBE27FB"/>
    <w:rsid w:val="10E7792C"/>
    <w:rsid w:val="14A24893"/>
    <w:rsid w:val="1D592D5C"/>
    <w:rsid w:val="2B3D61C3"/>
    <w:rsid w:val="3171012C"/>
    <w:rsid w:val="35220F95"/>
    <w:rsid w:val="49C075C5"/>
    <w:rsid w:val="4E891C05"/>
    <w:rsid w:val="60B70D6E"/>
    <w:rsid w:val="68306A51"/>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297</Characters>
  <Lines>1</Lines>
  <Paragraphs>1</Paragraphs>
  <TotalTime>0</TotalTime>
  <ScaleCrop>false</ScaleCrop>
  <LinksUpToDate>false</LinksUpToDate>
  <CharactersWithSpaces>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月亮</cp:lastModifiedBy>
  <dcterms:modified xsi:type="dcterms:W3CDTF">2026-01-22T14:43:06Z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eyJoZGlkIjoiNTAxZmVhYTNjZGUzODY2ZjJmMDQwMDYzYTNiYjA5N2YiLCJ1c2VySWQiOiI3MTkyOTA3NjAifQ==</vt:lpwstr>
  </property>
  <property fmtid="{D5CDD505-2E9C-101B-9397-08002B2CF9AE}" pid="4" name="ICV">
    <vt:lpwstr>B6708BFECFD04FC5A1DED8F3584C12C0_12</vt:lpwstr>
  </property>
</Properties>
</file>